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7100" w:rsidRPr="003B3DA5" w:rsidP="00377100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935</w:t>
      </w:r>
      <w:r w:rsidRPr="003B3DA5">
        <w:rPr>
          <w:rFonts w:ascii="Times New Roman" w:hAnsi="Times New Roman" w:cs="Times New Roman"/>
          <w:sz w:val="22"/>
          <w:szCs w:val="22"/>
        </w:rPr>
        <w:t>-21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377100" w:rsidRPr="003B3DA5" w:rsidP="00377100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86MS0021-01-2025-000919-20</w:t>
      </w:r>
    </w:p>
    <w:p w:rsidR="00377100" w:rsidRPr="001A5877" w:rsidP="00377100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377100" w:rsidP="00377100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1A5877" w:rsidRPr="001A5877" w:rsidP="00377100">
      <w:pPr>
        <w:widowControl w:val="0"/>
        <w:jc w:val="center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377100" w:rsidP="00377100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город Нижневартовск                                               25 марта 2025 года</w:t>
      </w:r>
    </w:p>
    <w:p w:rsidR="001A5877" w:rsidRPr="001A5877" w:rsidP="00377100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77100" w:rsidRPr="001A5877" w:rsidP="00377100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877">
        <w:rPr>
          <w:rFonts w:ascii="Times New Roman" w:hAnsi="Times New Roman" w:cs="Times New Roman"/>
          <w:sz w:val="28"/>
          <w:szCs w:val="28"/>
        </w:rPr>
        <w:t>Мировой судья судебного участка № 1 Нижневартовского</w:t>
      </w:r>
      <w:r w:rsidRPr="001A5877">
        <w:rPr>
          <w:rFonts w:ascii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Ханты – Мансийского автономного округа – Югры  Вдовина О.В., </w:t>
      </w:r>
    </w:p>
    <w:p w:rsidR="00377100" w:rsidRPr="001A5877" w:rsidP="00377100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377100" w:rsidRPr="001A5877" w:rsidP="00377100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 участием адвоката Козак А.В.,</w:t>
      </w:r>
    </w:p>
    <w:p w:rsidR="00377100" w:rsidRPr="001A5877" w:rsidP="003771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 </w:t>
      </w:r>
      <w:r w:rsidRPr="001A5877">
        <w:rPr>
          <w:rFonts w:ascii="Times New Roman" w:hAnsi="Times New Roman" w:cs="Times New Roman"/>
          <w:sz w:val="28"/>
          <w:szCs w:val="28"/>
        </w:rPr>
        <w:t>акцион</w:t>
      </w:r>
      <w:r w:rsidRPr="001A5877">
        <w:rPr>
          <w:rFonts w:ascii="Times New Roman" w:hAnsi="Times New Roman" w:cs="Times New Roman"/>
          <w:sz w:val="28"/>
          <w:szCs w:val="28"/>
        </w:rPr>
        <w:t>ерного общества  «Горэлектросеть» к  Ивановой Светлане Юрьевне, Камилходжаеву Руслану Сабитовичу о задолженности по оплате коммунальных услуг</w:t>
      </w:r>
    </w:p>
    <w:p w:rsidR="00377100" w:rsidP="00377100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Руководствуясь ст.ст. 194-199 ГПК РФ,  </w:t>
      </w:r>
    </w:p>
    <w:p w:rsidR="001A5877" w:rsidRPr="001A5877" w:rsidP="00377100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77100" w:rsidP="00377100">
      <w:pPr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1A5877" w:rsidRPr="001A5877" w:rsidP="00377100">
      <w:pPr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77100" w:rsidRPr="001A5877" w:rsidP="00377100">
      <w:pPr>
        <w:ind w:firstLine="540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1A5877">
        <w:rPr>
          <w:rFonts w:ascii="Times New Roman" w:hAnsi="Times New Roman" w:cs="Times New Roman"/>
          <w:sz w:val="28"/>
          <w:szCs w:val="28"/>
        </w:rPr>
        <w:t>акционерного общества  «Городские электрически</w:t>
      </w:r>
      <w:r w:rsidRPr="001A5877">
        <w:rPr>
          <w:rFonts w:ascii="Times New Roman" w:hAnsi="Times New Roman" w:cs="Times New Roman"/>
          <w:sz w:val="28"/>
          <w:szCs w:val="28"/>
        </w:rPr>
        <w:t xml:space="preserve">е сети» к  Ивановой Светлане Юрьевне, Камилходжаеву Руслану Сабитовичу о задолженности по оплате коммунальных услуг, </w:t>
      </w: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377100" w:rsidRPr="001A5877" w:rsidP="00377100">
      <w:pPr>
        <w:widowControl w:val="0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1A5877">
        <w:rPr>
          <w:rFonts w:ascii="Times New Roman" w:hAnsi="Times New Roman" w:cs="Times New Roman"/>
          <w:sz w:val="28"/>
          <w:szCs w:val="28"/>
        </w:rPr>
        <w:t>Ивановой Светланы Юрьевны</w:t>
      </w: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(паспорт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***</w:t>
      </w: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 в пользу акционерного общества «</w:t>
      </w:r>
      <w:r w:rsidRPr="001A5877">
        <w:rPr>
          <w:rFonts w:ascii="Times New Roman" w:hAnsi="Times New Roman" w:cs="Times New Roman"/>
          <w:sz w:val="28"/>
          <w:szCs w:val="28"/>
        </w:rPr>
        <w:t>Городские электрические сети</w:t>
      </w: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 (И</w:t>
      </w: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НН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***</w:t>
      </w: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 задолженность за коммунальные услуги по отоплению по жилому помещению, расположенному по адресу: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***</w:t>
      </w: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соразмерно ½ доли в праве общей долевой собственности,  которые потребленные за период с 01.10.2</w:t>
      </w: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022 года по 31.12.2022 года   в размере 6647,72 рубля,  пени </w:t>
      </w:r>
      <w:r w:rsidR="006818F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за период </w:t>
      </w: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 01.10.2022 года по 31.12.2022 года, рассчитанные на дату 31.12.2024 года  в размере 3279,40 рублей, </w:t>
      </w:r>
      <w:r w:rsidRPr="001A5877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расходы по уплате государственной пошлины в размере 2000,00 рублей, расходы на опла</w:t>
      </w:r>
      <w:r w:rsidRPr="001A5877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ту  почтовых расходов в размере 348,04 рублей, а всего а всего: </w:t>
      </w:r>
      <w:r w:rsidRPr="001A5877" w:rsidR="00A91D6D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12275,16</w:t>
      </w:r>
      <w:r w:rsidRPr="001A5877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рубл</w:t>
      </w:r>
      <w:r w:rsidR="006818FC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ей</w:t>
      </w:r>
      <w:r w:rsidRPr="001A5877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.</w:t>
      </w:r>
    </w:p>
    <w:p w:rsidR="00A91D6D" w:rsidRPr="001A5877" w:rsidP="00A91D6D">
      <w:pPr>
        <w:widowControl w:val="0"/>
        <w:ind w:firstLine="708"/>
        <w:jc w:val="both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1A5877" w:rsidR="0053697E">
        <w:rPr>
          <w:rFonts w:ascii="Times New Roman" w:hAnsi="Times New Roman" w:cs="Times New Roman"/>
          <w:sz w:val="28"/>
          <w:szCs w:val="28"/>
        </w:rPr>
        <w:t>Камилходжаева Руслана Сабитовича</w:t>
      </w: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(паспорт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***</w:t>
      </w: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 в пользу акционерного общества «</w:t>
      </w:r>
      <w:r w:rsidRPr="001A5877">
        <w:rPr>
          <w:rFonts w:ascii="Times New Roman" w:hAnsi="Times New Roman" w:cs="Times New Roman"/>
          <w:sz w:val="28"/>
          <w:szCs w:val="28"/>
        </w:rPr>
        <w:t>Городские электрические сети</w:t>
      </w: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 (ИНН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***</w:t>
      </w: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 задолженность за коммунальные</w:t>
      </w: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услуги по отоплению по жилому помещению, расположенному по адресу: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***</w:t>
      </w: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соразмерно ½ доли в праве общей долевой собственности,  которые потребленные за период с 01.10.2022 года по 31.12.2022 года   в размере 6647</w:t>
      </w: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,72 рубля,  пени</w:t>
      </w:r>
      <w:r w:rsidR="006818F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за период </w:t>
      </w: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 01.10.2022 года по 31.12.2022 года, рассчитанные на дату 31.12.2024 года  в размере 3279,40 рублей, </w:t>
      </w:r>
      <w:r w:rsidRPr="001A5877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расходы по уплате государственной пошлины в размере 2000,00 рублей, расходы на оплату  почтовых расходов в размере 348,04 рубл</w:t>
      </w:r>
      <w:r w:rsidRPr="001A5877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ей, а всего а всего: 12275,16 рубл</w:t>
      </w:r>
      <w:r w:rsidR="006818FC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ей</w:t>
      </w:r>
      <w:r w:rsidRPr="001A5877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.</w:t>
      </w:r>
    </w:p>
    <w:p w:rsidR="00377100" w:rsidRPr="001A5877" w:rsidP="00377100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377100" w:rsidRPr="001A5877" w:rsidP="00377100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трех дней со дня объявления резолютивной части решения суда, если лица, </w:t>
      </w: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участвующие в деле, их представители присутствовали в судебном заседании;</w:t>
      </w:r>
    </w:p>
    <w:p w:rsidR="00377100" w:rsidRPr="001A5877" w:rsidP="00377100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77100" w:rsidRPr="001A5877" w:rsidP="00377100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Pr="001A5877" w:rsidR="00A91D6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377100" w:rsidP="00377100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Решение может быть обжаловано в течение месяца в Нижневартовский городской суд через мирового судью </w:t>
      </w:r>
      <w:r w:rsidRPr="001A58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судебного участка № 1 города окружного значения Нижневартовска ХМАО - Югры.</w:t>
      </w:r>
    </w:p>
    <w:p w:rsidR="00F67E17" w:rsidRPr="001A5877" w:rsidP="00377100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77100" w:rsidRPr="001A5877" w:rsidP="00377100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77100" w:rsidRPr="001A5877" w:rsidP="00377100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877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1A5877">
        <w:rPr>
          <w:rFonts w:ascii="Times New Roman" w:hAnsi="Times New Roman" w:cs="Times New Roman"/>
          <w:sz w:val="28"/>
          <w:szCs w:val="28"/>
        </w:rPr>
        <w:tab/>
      </w:r>
      <w:r w:rsidRPr="001A5877">
        <w:rPr>
          <w:rFonts w:ascii="Times New Roman" w:hAnsi="Times New Roman" w:cs="Times New Roman"/>
          <w:sz w:val="28"/>
          <w:szCs w:val="28"/>
        </w:rPr>
        <w:tab/>
      </w:r>
      <w:r w:rsidRPr="001A5877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p w:rsidR="00377100" w:rsidRPr="001A5877" w:rsidP="00377100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602F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00"/>
    <w:rsid w:val="001A5877"/>
    <w:rsid w:val="00377100"/>
    <w:rsid w:val="003B3DA5"/>
    <w:rsid w:val="0053697E"/>
    <w:rsid w:val="005602FC"/>
    <w:rsid w:val="005B5D85"/>
    <w:rsid w:val="006818FC"/>
    <w:rsid w:val="00A91D6D"/>
    <w:rsid w:val="00C573CA"/>
    <w:rsid w:val="00F67E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8D12F0-EDEE-4859-A511-11267EDE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100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77100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77100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